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C" w:rsidRDefault="00D63FA2" w:rsidP="00D63FA2">
      <w:pPr>
        <w:ind w:firstLine="0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inline distT="0" distB="0" distL="0" distR="0">
            <wp:extent cx="5943600" cy="116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O MUSE NEWS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A3" w:rsidRDefault="00D63FA2" w:rsidP="00D63FA2">
      <w:pPr>
        <w:ind w:firstLine="0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Penitentes </w:t>
      </w:r>
    </w:p>
    <w:p w:rsidR="00D63FA2" w:rsidRDefault="00D63FA2" w:rsidP="00D63FA2">
      <w:pPr>
        <w:ind w:firstLine="0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May 31, 2018</w:t>
      </w:r>
    </w:p>
    <w:p w:rsidR="00F45A46" w:rsidRDefault="00F45A46" w:rsidP="00D63FA2">
      <w:pPr>
        <w:ind w:firstLine="0"/>
        <w:jc w:val="center"/>
        <w:rPr>
          <w:rFonts w:ascii="Lucida Bright" w:hAnsi="Lucida Bright"/>
          <w:b/>
        </w:rPr>
      </w:pPr>
    </w:p>
    <w:p w:rsidR="00C8729B" w:rsidRDefault="00F45A46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At one point</w:t>
      </w:r>
      <w:r w:rsidR="0058002B">
        <w:rPr>
          <w:rFonts w:ascii="Lucida Bright" w:hAnsi="Lucida Bright"/>
        </w:rPr>
        <w:t xml:space="preserve"> my historical fiction,</w:t>
      </w:r>
      <w:r>
        <w:rPr>
          <w:rFonts w:ascii="Lucida Bright" w:hAnsi="Lucida Bright"/>
        </w:rPr>
        <w:t xml:space="preserve"> </w:t>
      </w:r>
      <w:r>
        <w:rPr>
          <w:rFonts w:ascii="Lucida Bright" w:hAnsi="Lucida Bright"/>
          <w:i/>
        </w:rPr>
        <w:t>Hill’s Gold</w:t>
      </w:r>
      <w:r w:rsidR="0058002B">
        <w:rPr>
          <w:rFonts w:ascii="Lucida Bright" w:hAnsi="Lucida Bright"/>
          <w:i/>
        </w:rPr>
        <w:t>,</w:t>
      </w:r>
      <w:r w:rsidR="00C8729B">
        <w:rPr>
          <w:rFonts w:ascii="Lucida Bright" w:hAnsi="Lucida Bright"/>
        </w:rPr>
        <w:t xml:space="preserve"> reached 450 pages. There was</w:t>
      </w:r>
      <w:r>
        <w:rPr>
          <w:rFonts w:ascii="Lucida Bright" w:hAnsi="Lucida Bright"/>
        </w:rPr>
        <w:t xml:space="preserve"> so much interesting background </w:t>
      </w:r>
      <w:r w:rsidR="009E62C7">
        <w:rPr>
          <w:rFonts w:ascii="Lucida Bright" w:hAnsi="Lucida Bright"/>
        </w:rPr>
        <w:t xml:space="preserve">material </w:t>
      </w:r>
      <w:r>
        <w:rPr>
          <w:rFonts w:ascii="Lucida Bright" w:hAnsi="Lucida Bright"/>
        </w:rPr>
        <w:t>in the mid-1860s</w:t>
      </w:r>
      <w:r w:rsidR="00DF448F">
        <w:rPr>
          <w:rFonts w:ascii="Lucida Bright" w:hAnsi="Lucida Bright"/>
        </w:rPr>
        <w:t xml:space="preserve"> it was hard to resist including</w:t>
      </w:r>
      <w:r w:rsidR="009E62C7">
        <w:rPr>
          <w:rFonts w:ascii="Lucida Bright" w:hAnsi="Lucida Bright"/>
        </w:rPr>
        <w:t xml:space="preserve"> it all</w:t>
      </w:r>
      <w:r w:rsidR="00F60562">
        <w:rPr>
          <w:rFonts w:ascii="Lucida Bright" w:hAnsi="Lucida Bright"/>
        </w:rPr>
        <w:t xml:space="preserve">. Eventually, I realized I had to trim and the Penitentes was one of the topics that </w:t>
      </w:r>
      <w:r w:rsidR="00C8729B">
        <w:rPr>
          <w:rFonts w:ascii="Lucida Bright" w:hAnsi="Lucida Bright"/>
        </w:rPr>
        <w:t>ended up on the cutting room floor.</w:t>
      </w:r>
    </w:p>
    <w:p w:rsidR="00C8729B" w:rsidRDefault="00C8729B" w:rsidP="00F45A46">
      <w:pPr>
        <w:spacing w:line="240" w:lineRule="auto"/>
        <w:ind w:firstLine="0"/>
        <w:rPr>
          <w:rFonts w:ascii="Lucida Bright" w:hAnsi="Lucida Bright"/>
        </w:rPr>
      </w:pPr>
    </w:p>
    <w:p w:rsidR="00F45A46" w:rsidRDefault="00ED4EFF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I had read that there were Penitentes in the Sangre de Cristo Valley so it would not be too far-fetched to</w:t>
      </w:r>
      <w:r w:rsidR="009E62C7">
        <w:rPr>
          <w:rFonts w:ascii="Lucida Bright" w:hAnsi="Lucida Bright"/>
        </w:rPr>
        <w:t xml:space="preserve"> imagine that Nathaniel Hill might</w:t>
      </w:r>
      <w:r>
        <w:rPr>
          <w:rFonts w:ascii="Lucida Bright" w:hAnsi="Lucida Bright"/>
        </w:rPr>
        <w:t xml:space="preserve"> have come across them. The Penitente Brotherhood</w:t>
      </w:r>
      <w:r w:rsidR="00C8729B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traces its roots to 11</w:t>
      </w:r>
      <w:r w:rsidRPr="00ED4EFF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century Europe where an </w:t>
      </w:r>
      <w:r w:rsidR="008E4614">
        <w:rPr>
          <w:rFonts w:ascii="Lucida Bright" w:hAnsi="Lucida Bright"/>
        </w:rPr>
        <w:t>unofficial group of me</w:t>
      </w:r>
      <w:r w:rsidR="009E62C7">
        <w:rPr>
          <w:rFonts w:ascii="Lucida Bright" w:hAnsi="Lucida Bright"/>
        </w:rPr>
        <w:t>n sought to rid</w:t>
      </w:r>
      <w:r w:rsidR="008E4614">
        <w:rPr>
          <w:rFonts w:ascii="Lucida Bright" w:hAnsi="Lucida Bright"/>
        </w:rPr>
        <w:t xml:space="preserve"> their sins through abstinence, fasting, kneeling, and even self- flagellation</w:t>
      </w:r>
      <w:r w:rsidR="009E62C7">
        <w:rPr>
          <w:rFonts w:ascii="Lucida Bright" w:hAnsi="Lucida Bright"/>
        </w:rPr>
        <w:t xml:space="preserve"> (whipping </w:t>
      </w:r>
      <w:proofErr w:type="gramStart"/>
      <w:r w:rsidR="009E62C7">
        <w:rPr>
          <w:rFonts w:ascii="Lucida Bright" w:hAnsi="Lucida Bright"/>
        </w:rPr>
        <w:t>themselves</w:t>
      </w:r>
      <w:proofErr w:type="gramEnd"/>
      <w:r w:rsidR="009E62C7">
        <w:rPr>
          <w:rFonts w:ascii="Lucida Bright" w:hAnsi="Lucida Bright"/>
        </w:rPr>
        <w:t>)</w:t>
      </w:r>
      <w:r w:rsidR="008E4614">
        <w:rPr>
          <w:rFonts w:ascii="Lucida Bright" w:hAnsi="Lucida Bright"/>
        </w:rPr>
        <w:t xml:space="preserve">. The most zealous even practiced </w:t>
      </w:r>
      <w:r w:rsidR="002A021B">
        <w:rPr>
          <w:rFonts w:ascii="Lucida Bright" w:hAnsi="Lucida Bright"/>
        </w:rPr>
        <w:t>flagellation</w:t>
      </w:r>
      <w:r w:rsidR="008E4614">
        <w:rPr>
          <w:rFonts w:ascii="Lucida Bright" w:hAnsi="Lucida Bright"/>
        </w:rPr>
        <w:t xml:space="preserve"> in public</w:t>
      </w:r>
      <w:r w:rsidR="002A021B">
        <w:rPr>
          <w:rFonts w:ascii="Lucida Bright" w:hAnsi="Lucida Bright"/>
        </w:rPr>
        <w:t xml:space="preserve"> processions</w:t>
      </w:r>
      <w:r w:rsidR="005C3FA3">
        <w:rPr>
          <w:rFonts w:ascii="Lucida Bright" w:hAnsi="Lucida Bright"/>
        </w:rPr>
        <w:t xml:space="preserve"> to atone for their wrongdoings</w:t>
      </w:r>
      <w:r w:rsidR="008E4614">
        <w:rPr>
          <w:rFonts w:ascii="Lucida Bright" w:hAnsi="Lucida Bright"/>
        </w:rPr>
        <w:t xml:space="preserve">. The Catholic </w:t>
      </w:r>
      <w:r w:rsidR="002A021B">
        <w:rPr>
          <w:rFonts w:ascii="Lucida Bright" w:hAnsi="Lucida Bright"/>
        </w:rPr>
        <w:t>Church generally tolerated them until the 14</w:t>
      </w:r>
      <w:r w:rsidR="002A021B" w:rsidRPr="002A021B">
        <w:rPr>
          <w:rFonts w:ascii="Lucida Bright" w:hAnsi="Lucida Bright"/>
          <w:vertAlign w:val="superscript"/>
        </w:rPr>
        <w:t>th</w:t>
      </w:r>
      <w:r w:rsidR="009E62C7">
        <w:rPr>
          <w:rFonts w:ascii="Lucida Bright" w:hAnsi="Lucida Bright"/>
        </w:rPr>
        <w:t xml:space="preserve"> century when it banned the brotherhood</w:t>
      </w:r>
      <w:r w:rsidR="002A021B">
        <w:rPr>
          <w:rFonts w:ascii="Lucida Bright" w:hAnsi="Lucida Bright"/>
        </w:rPr>
        <w:t xml:space="preserve"> as a cult, sending </w:t>
      </w:r>
      <w:proofErr w:type="spellStart"/>
      <w:r w:rsidR="002A021B" w:rsidRPr="002A021B">
        <w:rPr>
          <w:rFonts w:ascii="Lucida Bright" w:hAnsi="Lucida Bright"/>
          <w:i/>
        </w:rPr>
        <w:t>los</w:t>
      </w:r>
      <w:proofErr w:type="spellEnd"/>
      <w:r w:rsidR="002A021B" w:rsidRPr="002A021B">
        <w:rPr>
          <w:rFonts w:ascii="Lucida Bright" w:hAnsi="Lucida Bright"/>
          <w:i/>
        </w:rPr>
        <w:t xml:space="preserve"> </w:t>
      </w:r>
      <w:proofErr w:type="spellStart"/>
      <w:r w:rsidR="002A021B" w:rsidRPr="002A021B">
        <w:rPr>
          <w:rFonts w:ascii="Lucida Bright" w:hAnsi="Lucida Bright"/>
          <w:i/>
        </w:rPr>
        <w:t>penitentes</w:t>
      </w:r>
      <w:proofErr w:type="spellEnd"/>
      <w:r w:rsidR="002A021B">
        <w:rPr>
          <w:rFonts w:ascii="Lucida Bright" w:hAnsi="Lucida Bright"/>
        </w:rPr>
        <w:t xml:space="preserve"> underground, </w:t>
      </w: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45085</wp:posOffset>
            </wp:positionV>
            <wp:extent cx="164592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250" y="21211"/>
                <wp:lineTo x="21250" y="0"/>
                <wp:lineTo x="0" y="0"/>
              </wp:wrapPolygon>
            </wp:wrapTight>
            <wp:docPr id="2" name="Picture 2" descr="Thumbnail for version as of 02:31, 2 January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 for version as of 02:31, 2 January 2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21B" w:rsidRDefault="002A021B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353EB3" w:rsidRDefault="00353EB3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When Mexico gained independence from Spain</w:t>
      </w:r>
      <w:r w:rsidR="0058002B">
        <w:rPr>
          <w:rFonts w:ascii="Lucida Bright" w:hAnsi="Lucida Bright"/>
        </w:rPr>
        <w:t xml:space="preserve"> in 1821</w:t>
      </w:r>
      <w:r>
        <w:rPr>
          <w:rFonts w:ascii="Lucida Bright" w:hAnsi="Lucida Bright"/>
        </w:rPr>
        <w:t>, it removed the Franciscan, Jesuit, and Dominican missionaries from all its provinces, replacing them with secular priests. The number</w:t>
      </w:r>
      <w:r w:rsidR="000C11E1">
        <w:rPr>
          <w:rFonts w:ascii="Lucida Bright" w:hAnsi="Lucida Bright"/>
        </w:rPr>
        <w:t xml:space="preserve"> of priests appointed</w:t>
      </w:r>
      <w:r>
        <w:rPr>
          <w:rFonts w:ascii="Lucida Bright" w:hAnsi="Lucida Bright"/>
        </w:rPr>
        <w:t xml:space="preserve"> was insufficient to provide secluded communities with a resident clergyman. Some rural areas could expect only an annual visit</w:t>
      </w:r>
      <w:r w:rsidR="005C3FA3">
        <w:rPr>
          <w:rFonts w:ascii="Lucida Bright" w:hAnsi="Lucida Bright"/>
        </w:rPr>
        <w:t xml:space="preserve"> from a parish priest. Local w</w:t>
      </w:r>
      <w:r>
        <w:rPr>
          <w:rFonts w:ascii="Lucida Bright" w:hAnsi="Lucida Bright"/>
        </w:rPr>
        <w:t xml:space="preserve">orshipers, some secret </w:t>
      </w:r>
      <w:r w:rsidR="000C11E1">
        <w:rPr>
          <w:rFonts w:ascii="Lucida Bright" w:hAnsi="Lucida Bright"/>
        </w:rPr>
        <w:t>Penitente Brotherhood</w:t>
      </w:r>
      <w:r>
        <w:rPr>
          <w:rFonts w:ascii="Lucida Bright" w:hAnsi="Lucida Bright"/>
        </w:rPr>
        <w:t xml:space="preserve">, </w:t>
      </w:r>
      <w:r w:rsidR="005C3FA3">
        <w:rPr>
          <w:rFonts w:ascii="Lucida Bright" w:hAnsi="Lucida Bright"/>
        </w:rPr>
        <w:t xml:space="preserve">filled the void by </w:t>
      </w:r>
      <w:r w:rsidR="0058002B">
        <w:rPr>
          <w:rFonts w:ascii="Lucida Bright" w:hAnsi="Lucida Bright"/>
        </w:rPr>
        <w:t>banding together</w:t>
      </w:r>
      <w:r>
        <w:rPr>
          <w:rFonts w:ascii="Lucida Bright" w:hAnsi="Lucida Bright"/>
        </w:rPr>
        <w:t xml:space="preserve"> to provide</w:t>
      </w:r>
      <w:r w:rsidR="00CA24F9">
        <w:rPr>
          <w:rFonts w:ascii="Lucida Bright" w:hAnsi="Lucida Bright"/>
        </w:rPr>
        <w:t xml:space="preserve"> charity and mutual aid in the spirit of penance</w:t>
      </w:r>
      <w:r w:rsidR="000C11E1">
        <w:rPr>
          <w:rFonts w:ascii="Lucida Bright" w:hAnsi="Lucida Bright"/>
        </w:rPr>
        <w:t xml:space="preserve"> to sparsely settled communities</w:t>
      </w:r>
      <w:r w:rsidR="00CA24F9">
        <w:rPr>
          <w:rFonts w:ascii="Lucida Bright" w:hAnsi="Lucida Bright"/>
        </w:rPr>
        <w:t xml:space="preserve">. </w:t>
      </w:r>
      <w:r w:rsidR="000C11E1">
        <w:rPr>
          <w:rFonts w:ascii="Lucida Bright" w:hAnsi="Lucida Bright"/>
        </w:rPr>
        <w:t xml:space="preserve">There were often </w:t>
      </w:r>
      <w:r w:rsidR="00CA24F9">
        <w:rPr>
          <w:rFonts w:ascii="Lucida Bright" w:hAnsi="Lucida Bright"/>
        </w:rPr>
        <w:t>processions during Holy Week and</w:t>
      </w:r>
      <w:r w:rsidR="000C11E1">
        <w:rPr>
          <w:rFonts w:ascii="Lucida Bright" w:hAnsi="Lucida Bright"/>
        </w:rPr>
        <w:t xml:space="preserve"> in some even</w:t>
      </w:r>
      <w:r w:rsidR="00CA24F9">
        <w:rPr>
          <w:rFonts w:ascii="Lucida Bright" w:hAnsi="Lucida Bright"/>
        </w:rPr>
        <w:t xml:space="preserve"> </w:t>
      </w:r>
      <w:r w:rsidR="000C11E1">
        <w:rPr>
          <w:rFonts w:ascii="Lucida Bright" w:hAnsi="Lucida Bright"/>
        </w:rPr>
        <w:t xml:space="preserve">the ritual of </w:t>
      </w:r>
      <w:r w:rsidR="00CA24F9">
        <w:rPr>
          <w:rFonts w:ascii="Lucida Bright" w:hAnsi="Lucida Bright"/>
        </w:rPr>
        <w:t>flagellation.</w:t>
      </w:r>
    </w:p>
    <w:p w:rsidR="00CA24F9" w:rsidRDefault="00CA24F9" w:rsidP="00F45A46">
      <w:pPr>
        <w:spacing w:line="240" w:lineRule="auto"/>
        <w:ind w:firstLine="0"/>
        <w:rPr>
          <w:rFonts w:ascii="Lucida Bright" w:hAnsi="Lucida Bright"/>
        </w:rPr>
      </w:pPr>
    </w:p>
    <w:p w:rsidR="00346C0F" w:rsidRDefault="00CA24F9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 xml:space="preserve">In my </w:t>
      </w:r>
      <w:r w:rsidR="000C11E1">
        <w:rPr>
          <w:rFonts w:ascii="Lucida Bright" w:hAnsi="Lucida Bright"/>
        </w:rPr>
        <w:t xml:space="preserve">bloated </w:t>
      </w:r>
      <w:r>
        <w:rPr>
          <w:rFonts w:ascii="Lucida Bright" w:hAnsi="Lucida Bright"/>
        </w:rPr>
        <w:t xml:space="preserve">draft of </w:t>
      </w:r>
      <w:r>
        <w:rPr>
          <w:rFonts w:ascii="Lucida Bright" w:hAnsi="Lucida Bright"/>
          <w:i/>
        </w:rPr>
        <w:t>Hill’s Gold</w:t>
      </w:r>
      <w:r>
        <w:rPr>
          <w:rFonts w:ascii="Lucida Bright" w:hAnsi="Lucida Bright"/>
        </w:rPr>
        <w:t xml:space="preserve"> I had Nathaniel leaving Posthoff’s Fort to </w:t>
      </w:r>
      <w:r w:rsidR="006D1BFF">
        <w:rPr>
          <w:rFonts w:ascii="Lucida Bright" w:hAnsi="Lucida Bright"/>
        </w:rPr>
        <w:t>explore</w:t>
      </w:r>
      <w:r>
        <w:rPr>
          <w:rFonts w:ascii="Lucida Bright" w:hAnsi="Lucida Bright"/>
        </w:rPr>
        <w:t xml:space="preserve"> the area while Gilpin and his expedition searched for mineral samples. </w:t>
      </w:r>
      <w:proofErr w:type="spellStart"/>
      <w:r>
        <w:rPr>
          <w:rFonts w:ascii="Lucida Bright" w:hAnsi="Lucida Bright"/>
        </w:rPr>
        <w:t>Posthoff</w:t>
      </w:r>
      <w:proofErr w:type="spellEnd"/>
      <w:r>
        <w:rPr>
          <w:rFonts w:ascii="Lucida Bright" w:hAnsi="Lucida Bright"/>
        </w:rPr>
        <w:t xml:space="preserve"> worried about Nathaniel’</w:t>
      </w:r>
      <w:r w:rsidR="000C11E1">
        <w:rPr>
          <w:rFonts w:ascii="Lucida Bright" w:hAnsi="Lucida Bright"/>
        </w:rPr>
        <w:t>s</w:t>
      </w:r>
      <w:r w:rsidR="006D1BFF">
        <w:rPr>
          <w:rFonts w:ascii="Lucida Bright" w:hAnsi="Lucida Bright"/>
        </w:rPr>
        <w:t xml:space="preserve"> solitary jaunts</w:t>
      </w:r>
      <w:r>
        <w:rPr>
          <w:rFonts w:ascii="Lucida Bright" w:hAnsi="Lucida Bright"/>
        </w:rPr>
        <w:t>, but one day agreed to lend him a horse so he could</w:t>
      </w:r>
      <w:r w:rsidR="006D1BFF">
        <w:rPr>
          <w:rFonts w:ascii="Lucida Bright" w:hAnsi="Lucida Bright"/>
        </w:rPr>
        <w:t xml:space="preserve"> travel farther afield</w:t>
      </w:r>
      <w:r w:rsidR="00346C0F">
        <w:rPr>
          <w:rFonts w:ascii="Lucida Bright" w:hAnsi="Lucida Bright"/>
        </w:rPr>
        <w:t>. On that day Nathaniel</w:t>
      </w:r>
      <w:r w:rsidR="006D1BFF">
        <w:rPr>
          <w:rFonts w:ascii="Lucida Bright" w:hAnsi="Lucida Bright"/>
        </w:rPr>
        <w:t xml:space="preserve"> came</w:t>
      </w:r>
      <w:r>
        <w:rPr>
          <w:rFonts w:ascii="Lucida Bright" w:hAnsi="Lucida Bright"/>
        </w:rPr>
        <w:t xml:space="preserve"> </w:t>
      </w:r>
      <w:r w:rsidR="000C11E1">
        <w:rPr>
          <w:rFonts w:ascii="Lucida Bright" w:hAnsi="Lucida Bright"/>
        </w:rPr>
        <w:t>across a quartet of men constructing</w:t>
      </w:r>
      <w:r>
        <w:rPr>
          <w:rFonts w:ascii="Lucida Bright" w:hAnsi="Lucida Bright"/>
        </w:rPr>
        <w:t xml:space="preserve"> a </w:t>
      </w:r>
      <w:r w:rsidR="000C11E1">
        <w:rPr>
          <w:rFonts w:ascii="Lucida Bright" w:hAnsi="Lucida Bright"/>
        </w:rPr>
        <w:t>timbered building</w:t>
      </w:r>
      <w:r w:rsidR="00346C0F">
        <w:rPr>
          <w:rFonts w:ascii="Lucida Bright" w:hAnsi="Lucida Bright"/>
        </w:rPr>
        <w:t xml:space="preserve"> while singing</w:t>
      </w:r>
      <w:r w:rsidR="000C11E1">
        <w:rPr>
          <w:rFonts w:ascii="Lucida Bright" w:hAnsi="Lucida Bright"/>
        </w:rPr>
        <w:t xml:space="preserve"> as they worked</w:t>
      </w:r>
      <w:r w:rsidR="00346C0F">
        <w:rPr>
          <w:rFonts w:ascii="Lucida Bright" w:hAnsi="Lucida Bright"/>
        </w:rPr>
        <w:t>. He</w:t>
      </w:r>
      <w:r w:rsidR="000C11E1">
        <w:rPr>
          <w:rFonts w:ascii="Lucida Bright" w:hAnsi="Lucida Bright"/>
        </w:rPr>
        <w:t xml:space="preserve"> stopped to watch and</w:t>
      </w:r>
      <w:r w:rsidR="00346C0F">
        <w:rPr>
          <w:rFonts w:ascii="Lucida Bright" w:hAnsi="Lucida Bright"/>
        </w:rPr>
        <w:t xml:space="preserve"> offered the </w:t>
      </w:r>
      <w:r w:rsidR="00346C0F">
        <w:rPr>
          <w:rFonts w:ascii="Lucida Bright" w:hAnsi="Lucida Bright"/>
        </w:rPr>
        <w:lastRenderedPageBreak/>
        <w:t>men the loaf of bread he had brought in his saddlebag. They accepted with appreciative gestures</w:t>
      </w:r>
      <w:r w:rsidR="0058002B">
        <w:rPr>
          <w:rFonts w:ascii="Lucida Bright" w:hAnsi="Lucida Bright"/>
        </w:rPr>
        <w:t>,</w:t>
      </w:r>
      <w:bookmarkStart w:id="0" w:name="_GoBack"/>
      <w:bookmarkEnd w:id="0"/>
      <w:r w:rsidR="00346C0F">
        <w:rPr>
          <w:rFonts w:ascii="Lucida Bright" w:hAnsi="Lucida Bright"/>
        </w:rPr>
        <w:t xml:space="preserve"> but Nathaniel could not understand their Spanish.</w:t>
      </w:r>
    </w:p>
    <w:p w:rsidR="00346C0F" w:rsidRDefault="00346C0F" w:rsidP="00F45A46">
      <w:pPr>
        <w:spacing w:line="240" w:lineRule="auto"/>
        <w:ind w:firstLine="0"/>
        <w:rPr>
          <w:rFonts w:ascii="Lucida Bright" w:hAnsi="Lucida Bright"/>
        </w:rPr>
      </w:pPr>
    </w:p>
    <w:p w:rsidR="002A021B" w:rsidRDefault="00346C0F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When he</w:t>
      </w:r>
      <w:r w:rsidR="00B4606B">
        <w:rPr>
          <w:rFonts w:ascii="Lucida Bright" w:hAnsi="Lucida Bright"/>
        </w:rPr>
        <w:t xml:space="preserve"> returned to the fort, he sought</w:t>
      </w:r>
      <w:r w:rsidR="000C11E1">
        <w:rPr>
          <w:rFonts w:ascii="Lucida Bright" w:hAnsi="Lucida Bright"/>
        </w:rPr>
        <w:t xml:space="preserve"> out</w:t>
      </w:r>
      <w:r w:rsidR="00B4606B">
        <w:rPr>
          <w:rFonts w:ascii="Lucida Bright" w:hAnsi="Lucida Bright"/>
        </w:rPr>
        <w:t xml:space="preserve"> </w:t>
      </w:r>
      <w:proofErr w:type="spellStart"/>
      <w:r w:rsidR="00B4606B">
        <w:rPr>
          <w:rFonts w:ascii="Lucida Bright" w:hAnsi="Lucida Bright"/>
        </w:rPr>
        <w:t>Amidor</w:t>
      </w:r>
      <w:proofErr w:type="spellEnd"/>
      <w:r w:rsidR="00B4606B">
        <w:rPr>
          <w:rFonts w:ascii="Lucida Bright" w:hAnsi="Lucida Bright"/>
        </w:rPr>
        <w:t xml:space="preserve"> Sanchez, the only English-speaking resident and explained what he had seen. </w:t>
      </w:r>
      <w:proofErr w:type="spellStart"/>
      <w:r w:rsidR="00B4606B">
        <w:rPr>
          <w:rFonts w:ascii="Lucida Bright" w:hAnsi="Lucida Bright"/>
        </w:rPr>
        <w:t>Amidor</w:t>
      </w:r>
      <w:proofErr w:type="spellEnd"/>
      <w:r w:rsidR="00B4606B">
        <w:rPr>
          <w:rFonts w:ascii="Lucida Bright" w:hAnsi="Lucida Bright"/>
        </w:rPr>
        <w:t xml:space="preserve"> answere</w:t>
      </w:r>
      <w:r w:rsidR="00DC6A09">
        <w:rPr>
          <w:rFonts w:ascii="Lucida Bright" w:hAnsi="Lucida Bright"/>
        </w:rPr>
        <w:t>d</w:t>
      </w:r>
      <w:r w:rsidR="00B4606B">
        <w:rPr>
          <w:rFonts w:ascii="Lucida Bright" w:hAnsi="Lucida Bright"/>
        </w:rPr>
        <w:t xml:space="preserve"> hesitantly</w:t>
      </w:r>
      <w:r w:rsidR="00DC6A09">
        <w:rPr>
          <w:rFonts w:ascii="Lucida Bright" w:hAnsi="Lucida Bright"/>
        </w:rPr>
        <w:t xml:space="preserve">, </w:t>
      </w:r>
      <w:r w:rsidR="006D1BFF">
        <w:rPr>
          <w:rFonts w:ascii="Lucida Bright" w:hAnsi="Lucida Bright"/>
        </w:rPr>
        <w:t>ey</w:t>
      </w:r>
      <w:r w:rsidR="005C3FA3">
        <w:rPr>
          <w:rFonts w:ascii="Lucida Bright" w:hAnsi="Lucida Bright"/>
        </w:rPr>
        <w:t>es toward</w:t>
      </w:r>
      <w:r w:rsidR="006D1BFF">
        <w:rPr>
          <w:rFonts w:ascii="Lucida Bright" w:hAnsi="Lucida Bright"/>
        </w:rPr>
        <w:t xml:space="preserve"> the </w:t>
      </w:r>
      <w:r w:rsidR="00DC6A09">
        <w:rPr>
          <w:rFonts w:ascii="Lucida Bright" w:hAnsi="Lucida Bright"/>
        </w:rPr>
        <w:t>ground as he explained</w:t>
      </w:r>
      <w:r w:rsidR="00B4606B">
        <w:rPr>
          <w:rFonts w:ascii="Lucida Bright" w:hAnsi="Lucida Bright"/>
        </w:rPr>
        <w:t xml:space="preserve"> that the men were most likely building a </w:t>
      </w:r>
      <w:proofErr w:type="spellStart"/>
      <w:r w:rsidR="00B4606B" w:rsidRPr="00DC6A09">
        <w:rPr>
          <w:rFonts w:ascii="Lucida Bright" w:hAnsi="Lucida Bright"/>
          <w:i/>
        </w:rPr>
        <w:t>morado</w:t>
      </w:r>
      <w:proofErr w:type="spellEnd"/>
      <w:r w:rsidR="00B4606B">
        <w:rPr>
          <w:rFonts w:ascii="Lucida Bright" w:hAnsi="Lucida Bright"/>
        </w:rPr>
        <w:t xml:space="preserve"> or meeting house for ceremo</w:t>
      </w:r>
      <w:r w:rsidR="00DC6A09">
        <w:rPr>
          <w:rFonts w:ascii="Lucida Bright" w:hAnsi="Lucida Bright"/>
        </w:rPr>
        <w:t>nies. T</w:t>
      </w:r>
      <w:r w:rsidR="00DF448F">
        <w:rPr>
          <w:rFonts w:ascii="Lucida Bright" w:hAnsi="Lucida Bright"/>
        </w:rPr>
        <w:t>hat t</w:t>
      </w:r>
      <w:r w:rsidR="00DC6A09">
        <w:rPr>
          <w:rFonts w:ascii="Lucida Bright" w:hAnsi="Lucida Bright"/>
        </w:rPr>
        <w:t xml:space="preserve">hey were a band of men who </w:t>
      </w:r>
      <w:r w:rsidR="00DC6A09" w:rsidRPr="000C11E1">
        <w:rPr>
          <w:rFonts w:ascii="Lucida Bright" w:hAnsi="Lucida Bright"/>
        </w:rPr>
        <w:t xml:space="preserve">helped </w:t>
      </w:r>
      <w:r w:rsidR="00DC6A09">
        <w:rPr>
          <w:rFonts w:ascii="Lucida Bright" w:hAnsi="Lucida Bright"/>
        </w:rPr>
        <w:t>the poor</w:t>
      </w:r>
      <w:r w:rsidR="006D1BFF">
        <w:rPr>
          <w:rFonts w:ascii="Lucida Bright" w:hAnsi="Lucida Bright"/>
        </w:rPr>
        <w:t xml:space="preserve"> by providing</w:t>
      </w:r>
      <w:r w:rsidR="00DC6A09">
        <w:rPr>
          <w:rFonts w:ascii="Lucida Bright" w:hAnsi="Lucida Bright"/>
        </w:rPr>
        <w:t xml:space="preserve"> for funerals and other need</w:t>
      </w:r>
      <w:r w:rsidR="006D1BFF">
        <w:rPr>
          <w:rFonts w:ascii="Lucida Bright" w:hAnsi="Lucida Bright"/>
        </w:rPr>
        <w:t>s</w:t>
      </w:r>
      <w:r w:rsidR="00DC6A09">
        <w:rPr>
          <w:rFonts w:ascii="Lucida Bright" w:hAnsi="Lucida Bright"/>
        </w:rPr>
        <w:t xml:space="preserve">. </w:t>
      </w:r>
      <w:r w:rsidR="006D1BFF">
        <w:rPr>
          <w:rFonts w:ascii="Lucida Bright" w:hAnsi="Lucida Bright"/>
        </w:rPr>
        <w:t>Most likely their</w:t>
      </w:r>
      <w:r w:rsidR="005C3FA3">
        <w:rPr>
          <w:rFonts w:ascii="Lucida Bright" w:hAnsi="Lucida Bright"/>
        </w:rPr>
        <w:t xml:space="preserve"> singing was</w:t>
      </w:r>
      <w:r w:rsidR="00DF448F">
        <w:rPr>
          <w:rFonts w:ascii="Lucida Bright" w:hAnsi="Lucida Bright"/>
        </w:rPr>
        <w:t xml:space="preserve"> </w:t>
      </w:r>
      <w:proofErr w:type="spellStart"/>
      <w:r w:rsidR="00DF448F" w:rsidRPr="00DC6A09">
        <w:rPr>
          <w:rFonts w:ascii="Lucida Bright" w:hAnsi="Lucida Bright"/>
          <w:i/>
        </w:rPr>
        <w:t>alabados</w:t>
      </w:r>
      <w:proofErr w:type="spellEnd"/>
      <w:r w:rsidR="005C3FA3">
        <w:rPr>
          <w:rFonts w:ascii="Lucida Bright" w:hAnsi="Lucida Bright"/>
          <w:i/>
        </w:rPr>
        <w:t>,</w:t>
      </w:r>
      <w:r w:rsidR="00DF448F">
        <w:rPr>
          <w:rFonts w:ascii="Lucida Bright" w:hAnsi="Lucida Bright"/>
        </w:rPr>
        <w:t xml:space="preserve"> </w:t>
      </w:r>
      <w:r w:rsidR="00DC6A09">
        <w:rPr>
          <w:rFonts w:ascii="Lucida Bright" w:hAnsi="Lucida Bright"/>
        </w:rPr>
        <w:t>songs of worship</w:t>
      </w:r>
      <w:r w:rsidR="00DF448F">
        <w:rPr>
          <w:rFonts w:ascii="Lucida Bright" w:hAnsi="Lucida Bright"/>
        </w:rPr>
        <w:t>,</w:t>
      </w:r>
      <w:r w:rsidR="000C11E1">
        <w:rPr>
          <w:rFonts w:ascii="Lucida Bright" w:hAnsi="Lucida Bright"/>
        </w:rPr>
        <w:t xml:space="preserve"> but Amador</w:t>
      </w:r>
      <w:r w:rsidR="00DC6A09">
        <w:rPr>
          <w:rFonts w:ascii="Lucida Bright" w:hAnsi="Lucida Bright"/>
        </w:rPr>
        <w:t xml:space="preserve"> never mentioned the ritual of flagellation. </w:t>
      </w:r>
      <w:r w:rsidR="00657EB7">
        <w:rPr>
          <w:rFonts w:ascii="Lucida Bright" w:hAnsi="Lucida Bright"/>
        </w:rPr>
        <w:t xml:space="preserve">He shook </w:t>
      </w:r>
      <w:r w:rsidR="00DC6A09">
        <w:rPr>
          <w:rFonts w:ascii="Lucida Bright" w:hAnsi="Lucida Bright"/>
        </w:rPr>
        <w:t>his head nervously and cautioned N</w:t>
      </w:r>
      <w:r w:rsidR="00B4606B">
        <w:rPr>
          <w:rFonts w:ascii="Lucida Bright" w:hAnsi="Lucida Bright"/>
        </w:rPr>
        <w:t>athan</w:t>
      </w:r>
      <w:r w:rsidR="00657EB7">
        <w:rPr>
          <w:rFonts w:ascii="Lucida Bright" w:hAnsi="Lucida Bright"/>
        </w:rPr>
        <w:t>iel not to mention what he had seen</w:t>
      </w:r>
      <w:r w:rsidR="00DC6A09">
        <w:rPr>
          <w:rFonts w:ascii="Lucida Bright" w:hAnsi="Lucida Bright"/>
        </w:rPr>
        <w:t xml:space="preserve"> to others. “It is a secret of the community.”</w:t>
      </w:r>
    </w:p>
    <w:p w:rsidR="00DC6A09" w:rsidRDefault="00DC6A09" w:rsidP="00F45A46">
      <w:pPr>
        <w:spacing w:line="240" w:lineRule="auto"/>
        <w:ind w:firstLine="0"/>
        <w:rPr>
          <w:rFonts w:ascii="Lucida Bright" w:hAnsi="Lucida Bright"/>
        </w:rPr>
      </w:pPr>
    </w:p>
    <w:p w:rsidR="00DC6A09" w:rsidRDefault="00DF448F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The</w:t>
      </w:r>
      <w:r w:rsidR="00DC6A09">
        <w:rPr>
          <w:rFonts w:ascii="Lucida Bright" w:hAnsi="Lucida Bright"/>
        </w:rPr>
        <w:t xml:space="preserve"> numbers of </w:t>
      </w:r>
      <w:r w:rsidRPr="00DF448F">
        <w:rPr>
          <w:rFonts w:ascii="Lucida Bright" w:hAnsi="Lucida Bright"/>
          <w:i/>
        </w:rPr>
        <w:t>Penitentes</w:t>
      </w:r>
      <w:r>
        <w:rPr>
          <w:rFonts w:ascii="Lucida Bright" w:hAnsi="Lucida Bright"/>
        </w:rPr>
        <w:t xml:space="preserve"> has </w:t>
      </w:r>
      <w:r w:rsidR="00DC6A09" w:rsidRPr="00DF448F">
        <w:rPr>
          <w:rFonts w:ascii="Lucida Bright" w:hAnsi="Lucida Bright"/>
        </w:rPr>
        <w:t>decreased</w:t>
      </w:r>
      <w:r>
        <w:rPr>
          <w:rFonts w:ascii="Lucida Bright" w:hAnsi="Lucida Bright"/>
        </w:rPr>
        <w:t xml:space="preserve"> dramatically</w:t>
      </w:r>
      <w:r w:rsidR="00DC6A09">
        <w:rPr>
          <w:rFonts w:ascii="Lucida Bright" w:hAnsi="Lucida Bright"/>
        </w:rPr>
        <w:t xml:space="preserve"> throughout Europe</w:t>
      </w:r>
      <w:r>
        <w:rPr>
          <w:rFonts w:ascii="Lucida Bright" w:hAnsi="Lucida Bright"/>
        </w:rPr>
        <w:t xml:space="preserve"> and the Southwest</w:t>
      </w:r>
      <w:r w:rsidR="005C3FA3">
        <w:rPr>
          <w:rFonts w:ascii="Lucida Bright" w:hAnsi="Lucida Bright"/>
        </w:rPr>
        <w:t xml:space="preserve"> United States</w:t>
      </w:r>
      <w:r w:rsidR="00DC6A09">
        <w:rPr>
          <w:rFonts w:ascii="Lucida Bright" w:hAnsi="Lucida Bright"/>
        </w:rPr>
        <w:t>, but</w:t>
      </w:r>
      <w:r>
        <w:rPr>
          <w:rFonts w:ascii="Lucida Bright" w:hAnsi="Lucida Bright"/>
        </w:rPr>
        <w:t xml:space="preserve"> even today there are</w:t>
      </w:r>
      <w:r w:rsidR="00DC6A09">
        <w:rPr>
          <w:rFonts w:ascii="Lucida Bright" w:hAnsi="Lucida Bright"/>
        </w:rPr>
        <w:t xml:space="preserve"> those who</w:t>
      </w:r>
      <w:r w:rsidR="005C3FA3">
        <w:rPr>
          <w:rFonts w:ascii="Lucida Bright" w:hAnsi="Lucida Bright"/>
        </w:rPr>
        <w:t xml:space="preserve"> clandestinely</w:t>
      </w:r>
      <w:r w:rsidR="006D1BFF">
        <w:rPr>
          <w:rFonts w:ascii="Lucida Bright" w:hAnsi="Lucida Bright"/>
        </w:rPr>
        <w:t xml:space="preserve"> observe personal penance through acts of charity and even flagellation. </w:t>
      </w:r>
    </w:p>
    <w:p w:rsidR="00DF448F" w:rsidRDefault="00DF448F" w:rsidP="00F45A46">
      <w:pPr>
        <w:spacing w:line="240" w:lineRule="auto"/>
        <w:ind w:firstLine="0"/>
        <w:rPr>
          <w:rFonts w:ascii="Lucida Bright" w:hAnsi="Lucida Bright"/>
        </w:rPr>
      </w:pPr>
    </w:p>
    <w:p w:rsidR="00DF448F" w:rsidRPr="00CA24F9" w:rsidRDefault="00DF448F" w:rsidP="00F45A46">
      <w:pPr>
        <w:spacing w:line="240" w:lineRule="auto"/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Ellen</w:t>
      </w:r>
    </w:p>
    <w:p w:rsidR="008E4614" w:rsidRDefault="008E4614" w:rsidP="00F45A46">
      <w:pPr>
        <w:spacing w:line="240" w:lineRule="auto"/>
        <w:ind w:firstLine="0"/>
        <w:rPr>
          <w:rFonts w:ascii="Lucida Bright" w:hAnsi="Lucida Bright"/>
        </w:rPr>
      </w:pPr>
    </w:p>
    <w:p w:rsidR="008E4614" w:rsidRPr="00F45A46" w:rsidRDefault="008E4614" w:rsidP="00F45A46">
      <w:pPr>
        <w:spacing w:line="240" w:lineRule="auto"/>
        <w:ind w:firstLine="0"/>
        <w:rPr>
          <w:rFonts w:ascii="Lucida Bright" w:hAnsi="Lucida Bright"/>
        </w:rPr>
      </w:pPr>
    </w:p>
    <w:sectPr w:rsidR="008E4614" w:rsidRPr="00F45A46" w:rsidSect="00D63FA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2"/>
    <w:rsid w:val="000C11E1"/>
    <w:rsid w:val="002A021B"/>
    <w:rsid w:val="00346C0F"/>
    <w:rsid w:val="00353EB3"/>
    <w:rsid w:val="0055542C"/>
    <w:rsid w:val="0058002B"/>
    <w:rsid w:val="005C3FA3"/>
    <w:rsid w:val="00657EB7"/>
    <w:rsid w:val="006D1BFF"/>
    <w:rsid w:val="008E4614"/>
    <w:rsid w:val="009E62C7"/>
    <w:rsid w:val="00B4606B"/>
    <w:rsid w:val="00C8729B"/>
    <w:rsid w:val="00CA24F9"/>
    <w:rsid w:val="00D63FA2"/>
    <w:rsid w:val="00DC6A09"/>
    <w:rsid w:val="00DF448F"/>
    <w:rsid w:val="00ED4EFF"/>
    <w:rsid w:val="00F45A46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fisher303@msn.com</dc:creator>
  <cp:lastModifiedBy>fisher303@msn.com</cp:lastModifiedBy>
  <cp:revision>5</cp:revision>
  <dcterms:created xsi:type="dcterms:W3CDTF">2018-05-30T22:38:00Z</dcterms:created>
  <dcterms:modified xsi:type="dcterms:W3CDTF">2018-06-01T03:07:00Z</dcterms:modified>
</cp:coreProperties>
</file>